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FA" w:rsidRPr="00F51F79" w:rsidRDefault="002A2FFA" w:rsidP="00DA17A2">
      <w:pPr>
        <w:pStyle w:val="Bezmezer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51F79">
        <w:rPr>
          <w:b/>
          <w:sz w:val="28"/>
          <w:szCs w:val="28"/>
        </w:rPr>
        <w:t xml:space="preserve">Název </w:t>
      </w:r>
      <w:r w:rsidR="00DA17A2">
        <w:rPr>
          <w:b/>
          <w:sz w:val="28"/>
          <w:szCs w:val="28"/>
        </w:rPr>
        <w:t xml:space="preserve">výběrového řízení: </w:t>
      </w:r>
      <w:r w:rsidR="00DA17A2">
        <w:rPr>
          <w:b/>
          <w:sz w:val="28"/>
          <w:szCs w:val="28"/>
          <w:u w:val="single"/>
        </w:rPr>
        <w:t>Obnova kříže na</w:t>
      </w:r>
      <w:r w:rsidR="00DA17A2" w:rsidRPr="00DA17A2">
        <w:rPr>
          <w:b/>
          <w:sz w:val="28"/>
          <w:szCs w:val="28"/>
          <w:u w:val="single"/>
        </w:rPr>
        <w:t xml:space="preserve"> hřbitově ve Vysokém Chvojně</w:t>
      </w:r>
    </w:p>
    <w:p w:rsidR="002A2FFA" w:rsidRPr="00130FDE" w:rsidRDefault="002A2FFA" w:rsidP="002A2FFA">
      <w:pPr>
        <w:pStyle w:val="Bezmezer"/>
        <w:jc w:val="both"/>
        <w:rPr>
          <w:b/>
        </w:rPr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Základní identifikační údaje zadavatele: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6301"/>
      </w:tblGrid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Název zadavatele:</w:t>
            </w:r>
          </w:p>
        </w:tc>
        <w:tc>
          <w:tcPr>
            <w:tcW w:w="6410" w:type="dxa"/>
            <w:vAlign w:val="center"/>
          </w:tcPr>
          <w:p w:rsidR="002A2FFA" w:rsidRPr="002A2FFA" w:rsidRDefault="00DA1E9F" w:rsidP="00C01F33">
            <w:pPr>
              <w:pStyle w:val="Bezmezer"/>
              <w:rPr>
                <w:b/>
              </w:rPr>
            </w:pPr>
            <w:r>
              <w:rPr>
                <w:b/>
              </w:rPr>
              <w:t>Obec Vysoké Chvojno</w:t>
            </w:r>
          </w:p>
        </w:tc>
      </w:tr>
      <w:tr w:rsidR="002A2FFA" w:rsidRPr="00130FDE" w:rsidTr="00DA17A2">
        <w:trPr>
          <w:trHeight w:val="329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Sídlo: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Soběslavova 2</w:t>
            </w:r>
            <w:r w:rsidR="002A2FFA" w:rsidRPr="00130FDE">
              <w:t>, 533 21 Vysoké Chvojno</w:t>
            </w:r>
          </w:p>
        </w:tc>
      </w:tr>
      <w:tr w:rsidR="002A2FFA" w:rsidRPr="00130FDE" w:rsidTr="00DA17A2">
        <w:trPr>
          <w:trHeight w:val="248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IČ: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00274607</w:t>
            </w:r>
          </w:p>
        </w:tc>
      </w:tr>
      <w:tr w:rsidR="002A2FFA" w:rsidRPr="00130FDE" w:rsidTr="00DA17A2">
        <w:trPr>
          <w:trHeight w:val="465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Osoba oprávněná jednat jménem zadavatele: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DA1E9F">
            <w:pPr>
              <w:pStyle w:val="Bezmezer"/>
            </w:pPr>
            <w:r>
              <w:t>Jiří Voborník</w:t>
            </w:r>
            <w:r w:rsidR="002A2FFA" w:rsidRPr="00130FDE">
              <w:t xml:space="preserve">  - </w:t>
            </w:r>
            <w:r>
              <w:t>starosta</w:t>
            </w:r>
          </w:p>
        </w:tc>
      </w:tr>
      <w:tr w:rsidR="002A2FFA" w:rsidRPr="00130FDE" w:rsidTr="00DA17A2">
        <w:trPr>
          <w:trHeight w:val="288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 xml:space="preserve"> 736629789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E-mail: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vysokechvojno@wo.cz</w:t>
            </w:r>
          </w:p>
        </w:tc>
      </w:tr>
    </w:tbl>
    <w:p w:rsidR="002A2FFA" w:rsidRPr="00130FDE" w:rsidRDefault="002A2FFA" w:rsidP="002A2FFA">
      <w:pPr>
        <w:pStyle w:val="Bezmezer"/>
        <w:jc w:val="both"/>
        <w:rPr>
          <w:b/>
        </w:rPr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Základní identifikační údaje uchazeče: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Název uchazeče:</w:t>
            </w:r>
          </w:p>
        </w:tc>
        <w:tc>
          <w:tcPr>
            <w:tcW w:w="6410" w:type="dxa"/>
            <w:vAlign w:val="center"/>
          </w:tcPr>
          <w:p w:rsidR="002A2FFA" w:rsidRPr="002A2FFA" w:rsidRDefault="002A2FFA" w:rsidP="00C01F33">
            <w:pPr>
              <w:pStyle w:val="Bezmezer"/>
              <w:rPr>
                <w:b/>
              </w:rPr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Sídlo/místo podnikání: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Telefon/fax: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IČ: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DIČ: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Zapsán: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Osoba oprávněná za uchazeče jednat</w:t>
            </w:r>
            <w:r w:rsidR="00F221B0">
              <w:t>, funkce</w:t>
            </w:r>
            <w:r w:rsidRPr="00130FDE">
              <w:t>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Kontaktní osoba: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Telefon/fax: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E-mail: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</w:tbl>
    <w:p w:rsidR="002A2FFA" w:rsidRPr="00130FDE" w:rsidRDefault="002A2FFA" w:rsidP="002A2FFA">
      <w:pPr>
        <w:pStyle w:val="Bezmezer"/>
        <w:jc w:val="both"/>
      </w:pPr>
    </w:p>
    <w:p w:rsidR="00DA17A2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Nabídková cena v Kč: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5000"/>
        <w:gridCol w:w="3113"/>
      </w:tblGrid>
      <w:tr w:rsidR="00DA17A2" w:rsidRPr="00DA17A2" w:rsidTr="00DA17A2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proofErr w:type="spellStart"/>
            <w:proofErr w:type="gramStart"/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č.položky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Popis položky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cena</w:t>
            </w: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Demontáž betonového stupně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Vyhloubení a vybetonování věnce, včetně armování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Demontáž kamenných stupňů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Montáž kamenných stupňů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Položení žulové dlažby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Očištění díla od mechů, lišejníků a olejových nátěrů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Modelování a tmelení umělým kamenem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Zpevnění díla zpevňovačem kamene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Hydrofobizace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DA17A2" w:rsidRPr="00DA17A2" w:rsidTr="00DA17A2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lef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DA17A2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Cena CELKEM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 bez DPH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A2" w:rsidRPr="00DA17A2" w:rsidRDefault="00DA17A2" w:rsidP="00DA17A2">
            <w:pPr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DA17A2" w:rsidRPr="00130FDE" w:rsidRDefault="00DA17A2" w:rsidP="002A2FFA">
      <w:pPr>
        <w:pStyle w:val="Bezmezer"/>
        <w:jc w:val="both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72"/>
        <w:gridCol w:w="2272"/>
        <w:gridCol w:w="2259"/>
      </w:tblGrid>
      <w:tr w:rsidR="002A2FFA" w:rsidRPr="00130FDE" w:rsidTr="00C01F33">
        <w:trPr>
          <w:trHeight w:val="567"/>
        </w:trPr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Celkem cena bez DPH:</w:t>
            </w:r>
          </w:p>
        </w:tc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Samostatně DPH</w:t>
            </w:r>
          </w:p>
          <w:p w:rsidR="002A2FFA" w:rsidRPr="00130FDE" w:rsidRDefault="004E44F4" w:rsidP="00C01F33">
            <w:pPr>
              <w:pStyle w:val="Bezmezer"/>
              <w:jc w:val="center"/>
            </w:pPr>
            <w:r>
              <w:t>(Sazba 15</w:t>
            </w:r>
            <w:r w:rsidR="002A2FFA" w:rsidRPr="00130FDE">
              <w:t>%)“</w:t>
            </w:r>
          </w:p>
        </w:tc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Samostatně DPH (sazba 21%):</w:t>
            </w:r>
          </w:p>
        </w:tc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Cena celkem včetně DPH:</w:t>
            </w:r>
          </w:p>
        </w:tc>
      </w:tr>
      <w:tr w:rsidR="002A2FFA" w:rsidRPr="00130FDE" w:rsidTr="00DA17A2">
        <w:trPr>
          <w:trHeight w:val="369"/>
        </w:trPr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</w:tr>
    </w:tbl>
    <w:p w:rsidR="00DA17A2" w:rsidRDefault="00DA17A2" w:rsidP="002A2FFA">
      <w:pPr>
        <w:pStyle w:val="Bezmezer"/>
        <w:jc w:val="both"/>
        <w:outlineLvl w:val="0"/>
      </w:pPr>
    </w:p>
    <w:p w:rsidR="002A2FFA" w:rsidRPr="00130FDE" w:rsidRDefault="00DA17A2" w:rsidP="002A2FFA">
      <w:pPr>
        <w:pStyle w:val="Bezmezer"/>
        <w:jc w:val="both"/>
        <w:outlineLvl w:val="0"/>
      </w:pPr>
      <w:r>
        <w:t xml:space="preserve">V </w:t>
      </w:r>
      <w:r>
        <w:tab/>
      </w:r>
      <w:r w:rsidR="002A2FFA" w:rsidRPr="00130FDE">
        <w:t>………………………………</w:t>
      </w:r>
      <w:r>
        <w:tab/>
      </w:r>
      <w:r>
        <w:tab/>
      </w:r>
    </w:p>
    <w:p w:rsidR="002A2FFA" w:rsidRPr="00130FDE" w:rsidRDefault="00DA17A2" w:rsidP="002A2FFA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4E44F4" w:rsidRDefault="002A2FFA" w:rsidP="00DA17A2">
      <w:pPr>
        <w:pStyle w:val="Bezmezer"/>
        <w:jc w:val="both"/>
        <w:outlineLvl w:val="0"/>
        <w:rPr>
          <w:sz w:val="24"/>
          <w:szCs w:val="24"/>
        </w:rPr>
      </w:pPr>
      <w:r w:rsidRPr="00130FDE">
        <w:t xml:space="preserve">Dne </w:t>
      </w:r>
      <w:r w:rsidR="00DA17A2">
        <w:tab/>
        <w:t>………………………………</w:t>
      </w:r>
      <w:r w:rsidR="00DA17A2">
        <w:tab/>
      </w:r>
      <w:r w:rsidR="00DA17A2">
        <w:tab/>
      </w:r>
      <w:r w:rsidR="00DA17A2">
        <w:tab/>
        <w:t xml:space="preserve">    </w:t>
      </w:r>
      <w:r w:rsidR="00DA17A2">
        <w:rPr>
          <w:b/>
          <w:sz w:val="24"/>
          <w:szCs w:val="24"/>
        </w:rPr>
        <w:t>osoba oprávněná za uchazeče jednat</w:t>
      </w:r>
    </w:p>
    <w:p w:rsidR="00290316" w:rsidRPr="00F51F79" w:rsidRDefault="002A2FFA" w:rsidP="00DA17A2">
      <w:pPr>
        <w:ind w:left="3540"/>
      </w:pPr>
      <w:r w:rsidRPr="00130FDE">
        <w:rPr>
          <w:sz w:val="24"/>
          <w:szCs w:val="24"/>
        </w:rPr>
        <w:t xml:space="preserve">        </w:t>
      </w:r>
      <w:r w:rsidR="00DA17A2" w:rsidRPr="00130FDE">
        <w:t xml:space="preserve"> </w:t>
      </w:r>
      <w:r w:rsidR="00DA17A2">
        <w:t xml:space="preserve">       Jméno, příjmení,</w:t>
      </w:r>
      <w:r w:rsidR="00DA17A2" w:rsidRPr="00DA1543">
        <w:t xml:space="preserve"> </w:t>
      </w:r>
      <w:r w:rsidR="00DA17A2">
        <w:t>funkce, podpis a</w:t>
      </w:r>
      <w:r w:rsidR="00DA17A2" w:rsidRPr="00130FDE">
        <w:t xml:space="preserve"> razítko</w:t>
      </w:r>
      <w:r w:rsidR="00FB0F7D">
        <w:rPr>
          <w:b/>
          <w:sz w:val="24"/>
          <w:szCs w:val="24"/>
        </w:rPr>
        <w:t xml:space="preserve">               </w:t>
      </w:r>
      <w:r w:rsidR="00FB0F7D" w:rsidRPr="00130FDE">
        <w:rPr>
          <w:b/>
          <w:sz w:val="24"/>
          <w:szCs w:val="24"/>
        </w:rPr>
        <w:t xml:space="preserve">    </w:t>
      </w:r>
      <w:r w:rsidR="00FB0F7D">
        <w:rPr>
          <w:b/>
          <w:sz w:val="24"/>
          <w:szCs w:val="24"/>
        </w:rPr>
        <w:t xml:space="preserve">   </w:t>
      </w:r>
    </w:p>
    <w:sectPr w:rsidR="00290316" w:rsidRPr="00F51F79" w:rsidSect="00AA34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4F" w:rsidRDefault="00812F4F" w:rsidP="002A2FFA">
      <w:r>
        <w:separator/>
      </w:r>
    </w:p>
  </w:endnote>
  <w:endnote w:type="continuationSeparator" w:id="0">
    <w:p w:rsidR="00812F4F" w:rsidRDefault="00812F4F" w:rsidP="002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4F" w:rsidRDefault="00812F4F" w:rsidP="002A2FFA">
      <w:r>
        <w:separator/>
      </w:r>
    </w:p>
  </w:footnote>
  <w:footnote w:type="continuationSeparator" w:id="0">
    <w:p w:rsidR="00812F4F" w:rsidRDefault="00812F4F" w:rsidP="002A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FA" w:rsidRPr="00DA17A2" w:rsidRDefault="00DA17A2" w:rsidP="00DA17A2">
    <w:pPr>
      <w:tabs>
        <w:tab w:val="left" w:pos="8222"/>
      </w:tabs>
      <w:jc w:val="center"/>
      <w:rPr>
        <w:rFonts w:ascii="Calibri" w:hAnsi="Calibri"/>
        <w:sz w:val="36"/>
        <w:szCs w:val="36"/>
      </w:rPr>
    </w:pPr>
    <w:r w:rsidRPr="00DA17A2">
      <w:rPr>
        <w:rFonts w:ascii="Calibri" w:hAnsi="Calibri"/>
        <w:b/>
        <w:sz w:val="36"/>
        <w:szCs w:val="36"/>
      </w:rPr>
      <w:t>Nabídkový list</w:t>
    </w:r>
  </w:p>
  <w:p w:rsidR="002A2FFA" w:rsidRDefault="002A2F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A"/>
    <w:rsid w:val="002579B9"/>
    <w:rsid w:val="00290316"/>
    <w:rsid w:val="002A2FFA"/>
    <w:rsid w:val="004E44F4"/>
    <w:rsid w:val="007B7F4A"/>
    <w:rsid w:val="00812F4F"/>
    <w:rsid w:val="00924F52"/>
    <w:rsid w:val="00946062"/>
    <w:rsid w:val="00A14CDE"/>
    <w:rsid w:val="00AA34BE"/>
    <w:rsid w:val="00C32E40"/>
    <w:rsid w:val="00D26ADA"/>
    <w:rsid w:val="00DA1543"/>
    <w:rsid w:val="00DA17A2"/>
    <w:rsid w:val="00DA1E9F"/>
    <w:rsid w:val="00E7113E"/>
    <w:rsid w:val="00EF6D23"/>
    <w:rsid w:val="00F16EA6"/>
    <w:rsid w:val="00F221B0"/>
    <w:rsid w:val="00F51F79"/>
    <w:rsid w:val="00FB0F7D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731E-761D-44B3-9507-C174FF1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F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A2FFA"/>
    <w:rPr>
      <w:noProof w:val="0"/>
      <w:color w:val="0000FF"/>
      <w:u w:val="single"/>
      <w:lang w:val="cs-CZ"/>
    </w:rPr>
  </w:style>
  <w:style w:type="paragraph" w:styleId="Bezmezer">
    <w:name w:val="No Spacing"/>
    <w:qFormat/>
    <w:rsid w:val="002A2FF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Voborník Jiří</dc:creator>
  <cp:lastModifiedBy>Obec Vysoké Chvojno</cp:lastModifiedBy>
  <cp:revision>2</cp:revision>
  <dcterms:created xsi:type="dcterms:W3CDTF">2020-01-24T06:54:00Z</dcterms:created>
  <dcterms:modified xsi:type="dcterms:W3CDTF">2020-01-24T06:54:00Z</dcterms:modified>
</cp:coreProperties>
</file>